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E3" w:rsidRDefault="00CD58E3" w:rsidP="00E85C19">
      <w:pPr>
        <w:jc w:val="center"/>
        <w:rPr>
          <w:sz w:val="28"/>
          <w:szCs w:val="28"/>
        </w:rPr>
      </w:pPr>
      <w:r>
        <w:rPr>
          <w:sz w:val="28"/>
          <w:szCs w:val="28"/>
        </w:rPr>
        <w:t>Projeto</w:t>
      </w:r>
    </w:p>
    <w:p w:rsidR="00CD58E3" w:rsidRDefault="00CD58E3" w:rsidP="00E85C19">
      <w:pPr>
        <w:jc w:val="center"/>
        <w:rPr>
          <w:sz w:val="28"/>
          <w:szCs w:val="28"/>
        </w:rPr>
      </w:pPr>
    </w:p>
    <w:p w:rsidR="00E85C19" w:rsidRPr="00A43459" w:rsidRDefault="00E85C19" w:rsidP="00E85C19">
      <w:pPr>
        <w:jc w:val="center"/>
        <w:rPr>
          <w:i/>
          <w:sz w:val="28"/>
          <w:szCs w:val="28"/>
        </w:rPr>
      </w:pPr>
      <w:r w:rsidRPr="00A43459">
        <w:rPr>
          <w:i/>
          <w:sz w:val="28"/>
          <w:szCs w:val="28"/>
        </w:rPr>
        <w:t xml:space="preserve"> “Pro</w:t>
      </w:r>
      <w:r w:rsidR="00A43459" w:rsidRPr="00A43459">
        <w:rPr>
          <w:i/>
          <w:sz w:val="28"/>
          <w:szCs w:val="28"/>
        </w:rPr>
        <w:t>gramar</w:t>
      </w:r>
      <w:r w:rsidRPr="00A43459">
        <w:rPr>
          <w:i/>
          <w:sz w:val="28"/>
          <w:szCs w:val="28"/>
        </w:rPr>
        <w:t xml:space="preserve"> em Rede”</w:t>
      </w:r>
    </w:p>
    <w:p w:rsidR="00D83D9D" w:rsidRPr="00AF1460" w:rsidRDefault="00D83D9D" w:rsidP="00E85C19">
      <w:pPr>
        <w:jc w:val="center"/>
        <w:rPr>
          <w:sz w:val="28"/>
          <w:szCs w:val="28"/>
        </w:rPr>
      </w:pPr>
    </w:p>
    <w:p w:rsidR="00E85C19" w:rsidRDefault="00E85C19" w:rsidP="00E85C19">
      <w:pPr>
        <w:jc w:val="center"/>
      </w:pPr>
    </w:p>
    <w:p w:rsidR="00A368FF" w:rsidRPr="008B7E73" w:rsidRDefault="00A368FF" w:rsidP="0005526D"/>
    <w:p w:rsidR="00D83D9D" w:rsidRPr="008B7E73" w:rsidRDefault="00D83D9D" w:rsidP="00D83D9D">
      <w:pPr>
        <w:jc w:val="center"/>
      </w:pPr>
      <w:r w:rsidRPr="008B7E73">
        <w:t>Preambulo</w:t>
      </w:r>
    </w:p>
    <w:p w:rsidR="00A368FF" w:rsidRDefault="00A368FF" w:rsidP="00A368FF">
      <w:pPr>
        <w:jc w:val="both"/>
      </w:pPr>
    </w:p>
    <w:p w:rsidR="00635A7D" w:rsidRPr="00635A7D" w:rsidRDefault="00F56C70" w:rsidP="00635A7D">
      <w:pPr>
        <w:spacing w:line="360" w:lineRule="auto"/>
        <w:jc w:val="both"/>
        <w:rPr>
          <w:b w:val="0"/>
        </w:rPr>
      </w:pPr>
      <w:r>
        <w:rPr>
          <w:b w:val="0"/>
        </w:rPr>
        <w:t>Tendo em conta a 3</w:t>
      </w:r>
      <w:r w:rsidR="00825A22">
        <w:rPr>
          <w:b w:val="0"/>
        </w:rPr>
        <w:t xml:space="preserve">ª edição deste programa lançado em 2016 pelo Pelouro da Cultura, </w:t>
      </w:r>
      <w:r w:rsidR="003B7C22">
        <w:rPr>
          <w:b w:val="0"/>
        </w:rPr>
        <w:t>indicam-se</w:t>
      </w:r>
      <w:r w:rsidR="00A368FF">
        <w:rPr>
          <w:b w:val="0"/>
        </w:rPr>
        <w:t xml:space="preserve"> as normas de acesso</w:t>
      </w:r>
      <w:r w:rsidR="00A43459">
        <w:rPr>
          <w:b w:val="0"/>
        </w:rPr>
        <w:t xml:space="preserve"> ao mesmo</w:t>
      </w:r>
      <w:r w:rsidR="00635A7D">
        <w:rPr>
          <w:b w:val="0"/>
        </w:rPr>
        <w:t>, o qual tem entre os prin</w:t>
      </w:r>
      <w:r w:rsidR="00A43459">
        <w:rPr>
          <w:b w:val="0"/>
        </w:rPr>
        <w:t xml:space="preserve">cipais objetivos, distinguir as </w:t>
      </w:r>
      <w:r w:rsidR="00635A7D">
        <w:rPr>
          <w:b w:val="0"/>
        </w:rPr>
        <w:t>candidaturas</w:t>
      </w:r>
      <w:r w:rsidR="00A43459">
        <w:rPr>
          <w:b w:val="0"/>
        </w:rPr>
        <w:t>,</w:t>
      </w:r>
      <w:r w:rsidR="00635A7D">
        <w:rPr>
          <w:b w:val="0"/>
        </w:rPr>
        <w:t xml:space="preserve"> que sejam de maior relevância para o concelho e que se diferenciem pela i</w:t>
      </w:r>
      <w:r w:rsidR="00635A7D" w:rsidRPr="00635A7D">
        <w:rPr>
          <w:b w:val="0"/>
        </w:rPr>
        <w:t>novação e diferenciação criativas</w:t>
      </w:r>
      <w:r w:rsidR="00635A7D">
        <w:rPr>
          <w:b w:val="0"/>
        </w:rPr>
        <w:t xml:space="preserve"> apresentadas, pela c</w:t>
      </w:r>
      <w:r w:rsidR="00635A7D" w:rsidRPr="00635A7D">
        <w:rPr>
          <w:b w:val="0"/>
        </w:rPr>
        <w:t>apacidade de articulação com outros agentes culturais</w:t>
      </w:r>
      <w:r w:rsidR="00635A7D">
        <w:rPr>
          <w:b w:val="0"/>
        </w:rPr>
        <w:t>, por assegurarem a sua s</w:t>
      </w:r>
      <w:r w:rsidR="00635A7D" w:rsidRPr="00635A7D">
        <w:rPr>
          <w:b w:val="0"/>
        </w:rPr>
        <w:t>ustentabilidade e capacidade de mobilizar outras fontes de financiamento ou patrocínios</w:t>
      </w:r>
      <w:r w:rsidR="00635A7D">
        <w:rPr>
          <w:b w:val="0"/>
        </w:rPr>
        <w:t>, e que ao mesmo tempo c</w:t>
      </w:r>
      <w:r w:rsidR="00635A7D" w:rsidRPr="00635A7D">
        <w:rPr>
          <w:b w:val="0"/>
        </w:rPr>
        <w:t>ontri</w:t>
      </w:r>
      <w:r w:rsidR="00635A7D">
        <w:rPr>
          <w:b w:val="0"/>
        </w:rPr>
        <w:t>buam</w:t>
      </w:r>
      <w:r w:rsidR="00635A7D" w:rsidRPr="00635A7D">
        <w:rPr>
          <w:b w:val="0"/>
        </w:rPr>
        <w:t xml:space="preserve"> para a descentralização da atividade cultural no concelho</w:t>
      </w:r>
      <w:r w:rsidR="00635A7D">
        <w:rPr>
          <w:b w:val="0"/>
        </w:rPr>
        <w:t>.</w:t>
      </w:r>
    </w:p>
    <w:p w:rsidR="00635A7D" w:rsidRDefault="00635A7D" w:rsidP="003B7C22">
      <w:pPr>
        <w:spacing w:line="360" w:lineRule="auto"/>
        <w:jc w:val="both"/>
        <w:rPr>
          <w:b w:val="0"/>
        </w:rPr>
      </w:pPr>
    </w:p>
    <w:p w:rsidR="00E0571B" w:rsidRDefault="00E0571B" w:rsidP="003B7C22">
      <w:pPr>
        <w:spacing w:line="360" w:lineRule="auto"/>
        <w:jc w:val="both"/>
        <w:rPr>
          <w:b w:val="0"/>
        </w:rPr>
      </w:pPr>
      <w:r>
        <w:rPr>
          <w:b w:val="0"/>
        </w:rPr>
        <w:t xml:space="preserve">Assim em cumprimento com o disposto no Código Regulamentar </w:t>
      </w:r>
      <w:r w:rsidR="00825A22">
        <w:rPr>
          <w:b w:val="0"/>
        </w:rPr>
        <w:t>Sobre Concessão de Apoios</w:t>
      </w:r>
      <w:r>
        <w:rPr>
          <w:b w:val="0"/>
        </w:rPr>
        <w:t>,</w:t>
      </w:r>
      <w:r w:rsidR="00825A22">
        <w:rPr>
          <w:b w:val="0"/>
        </w:rPr>
        <w:t xml:space="preserve"> e de acordo com o estipulado no Livro IV (apoio ao movimento associativo), </w:t>
      </w:r>
      <w:r>
        <w:rPr>
          <w:b w:val="0"/>
        </w:rPr>
        <w:t>apresentam-se as linhas orientadoras deste programa.</w:t>
      </w:r>
    </w:p>
    <w:p w:rsidR="003B7C22" w:rsidRDefault="003B7C22" w:rsidP="003B7C22">
      <w:pPr>
        <w:spacing w:line="360" w:lineRule="auto"/>
        <w:jc w:val="both"/>
        <w:rPr>
          <w:b w:val="0"/>
        </w:rPr>
      </w:pPr>
    </w:p>
    <w:p w:rsidR="00A368FF" w:rsidRPr="00AF1460" w:rsidRDefault="00A368FF" w:rsidP="003B7C22">
      <w:pPr>
        <w:spacing w:line="360" w:lineRule="auto"/>
        <w:jc w:val="both"/>
      </w:pPr>
      <w:r w:rsidRPr="00AF1460">
        <w:t xml:space="preserve">Destinatários: </w:t>
      </w:r>
    </w:p>
    <w:p w:rsidR="00A368FF" w:rsidRDefault="00A368FF" w:rsidP="00AF1460">
      <w:pPr>
        <w:pStyle w:val="PargrafodaLista"/>
        <w:spacing w:line="360" w:lineRule="auto"/>
        <w:jc w:val="both"/>
        <w:rPr>
          <w:b w:val="0"/>
        </w:rPr>
      </w:pPr>
    </w:p>
    <w:p w:rsidR="001C1D5E" w:rsidRDefault="00A368FF" w:rsidP="00AF1460">
      <w:pPr>
        <w:pStyle w:val="PargrafodaLista"/>
        <w:spacing w:line="360" w:lineRule="auto"/>
        <w:jc w:val="both"/>
        <w:rPr>
          <w:b w:val="0"/>
        </w:rPr>
      </w:pPr>
      <w:r>
        <w:rPr>
          <w:b w:val="0"/>
        </w:rPr>
        <w:t xml:space="preserve">. </w:t>
      </w:r>
      <w:r w:rsidR="001C1D5E">
        <w:rPr>
          <w:b w:val="0"/>
        </w:rPr>
        <w:t>Entidades com atividade no domínio cultural que tenham</w:t>
      </w:r>
      <w:r w:rsidR="009D4113">
        <w:rPr>
          <w:b w:val="0"/>
        </w:rPr>
        <w:t xml:space="preserve"> sede em Vila Nova de Famalicão ou</w:t>
      </w:r>
      <w:r w:rsidR="00B771F2">
        <w:rPr>
          <w:b w:val="0"/>
        </w:rPr>
        <w:t xml:space="preserve">, não possuindo, </w:t>
      </w:r>
      <w:r w:rsidR="009D4113">
        <w:rPr>
          <w:b w:val="0"/>
        </w:rPr>
        <w:t>promovam atividades de interesse municipal</w:t>
      </w:r>
      <w:r w:rsidR="00B771F2">
        <w:rPr>
          <w:b w:val="0"/>
        </w:rPr>
        <w:t xml:space="preserve"> e</w:t>
      </w:r>
      <w:r w:rsidR="001C1D5E">
        <w:rPr>
          <w:b w:val="0"/>
        </w:rPr>
        <w:t xml:space="preserve"> que s</w:t>
      </w:r>
      <w:r w:rsidR="001C1D5E" w:rsidRPr="001C1D5E">
        <w:rPr>
          <w:b w:val="0"/>
        </w:rPr>
        <w:t>ejam pessoas coletivas legalmente constituídas</w:t>
      </w:r>
      <w:r w:rsidR="0038479F">
        <w:rPr>
          <w:b w:val="0"/>
        </w:rPr>
        <w:t>.</w:t>
      </w:r>
    </w:p>
    <w:p w:rsidR="009D4113" w:rsidRPr="001C1D5E" w:rsidRDefault="009D4113" w:rsidP="00AF1460">
      <w:pPr>
        <w:pStyle w:val="PargrafodaLista"/>
        <w:spacing w:line="360" w:lineRule="auto"/>
        <w:jc w:val="both"/>
        <w:rPr>
          <w:b w:val="0"/>
        </w:rPr>
      </w:pPr>
    </w:p>
    <w:p w:rsidR="00A368FF" w:rsidRDefault="00A368FF" w:rsidP="00AF1460">
      <w:pPr>
        <w:pStyle w:val="PargrafodaLista"/>
        <w:spacing w:line="360" w:lineRule="auto"/>
        <w:jc w:val="both"/>
        <w:rPr>
          <w:b w:val="0"/>
        </w:rPr>
      </w:pPr>
    </w:p>
    <w:p w:rsidR="00A368FF" w:rsidRPr="00AF1460" w:rsidRDefault="001C1D5E" w:rsidP="00AF1460">
      <w:pPr>
        <w:pStyle w:val="PargrafodaLista"/>
        <w:numPr>
          <w:ilvl w:val="0"/>
          <w:numId w:val="16"/>
        </w:numPr>
        <w:spacing w:line="360" w:lineRule="auto"/>
        <w:jc w:val="both"/>
      </w:pPr>
      <w:r w:rsidRPr="00AF1460">
        <w:t>Áreas e domínios objeto de apoio:</w:t>
      </w:r>
    </w:p>
    <w:p w:rsidR="001C1D5E" w:rsidRDefault="001C1D5E" w:rsidP="00AF1460">
      <w:pPr>
        <w:pStyle w:val="PargrafodaLista"/>
        <w:spacing w:line="360" w:lineRule="auto"/>
        <w:jc w:val="both"/>
        <w:rPr>
          <w:b w:val="0"/>
        </w:rPr>
      </w:pPr>
    </w:p>
    <w:p w:rsidR="001C1D5E" w:rsidRDefault="001C1D5E" w:rsidP="00AF1460">
      <w:pPr>
        <w:pStyle w:val="PargrafodaLista"/>
        <w:spacing w:line="360" w:lineRule="auto"/>
        <w:jc w:val="both"/>
        <w:rPr>
          <w:b w:val="0"/>
        </w:rPr>
      </w:pPr>
      <w:r>
        <w:rPr>
          <w:b w:val="0"/>
        </w:rPr>
        <w:t>.</w:t>
      </w:r>
      <w:r w:rsidR="00304320">
        <w:rPr>
          <w:b w:val="0"/>
        </w:rPr>
        <w:t xml:space="preserve"> As entidades que apresentem candidatura podem optar pelas áreas artísticas e de criação que entendam, não existindo para efeitos de apreciação nenhuma área mais preponderante, serão no entanto mais valorizados os projetos que apresentem cruz</w:t>
      </w:r>
      <w:r w:rsidR="00385223">
        <w:rPr>
          <w:b w:val="0"/>
        </w:rPr>
        <w:t>amentos disciplinares e apostem na</w:t>
      </w:r>
      <w:r w:rsidR="00304320">
        <w:rPr>
          <w:b w:val="0"/>
        </w:rPr>
        <w:t xml:space="preserve"> formação de públicos.</w:t>
      </w:r>
    </w:p>
    <w:p w:rsidR="0038479F" w:rsidRDefault="0038479F" w:rsidP="00AF1460">
      <w:pPr>
        <w:pStyle w:val="PargrafodaLista"/>
        <w:spacing w:line="360" w:lineRule="auto"/>
        <w:jc w:val="both"/>
        <w:rPr>
          <w:b w:val="0"/>
        </w:rPr>
      </w:pPr>
    </w:p>
    <w:p w:rsidR="0038479F" w:rsidRDefault="0038479F" w:rsidP="00AF1460">
      <w:pPr>
        <w:pStyle w:val="PargrafodaLista"/>
        <w:spacing w:line="360" w:lineRule="auto"/>
        <w:jc w:val="both"/>
        <w:rPr>
          <w:b w:val="0"/>
        </w:rPr>
      </w:pPr>
    </w:p>
    <w:p w:rsidR="001C1D5E" w:rsidRPr="00AF1460" w:rsidRDefault="006833BC" w:rsidP="00AF1460">
      <w:pPr>
        <w:pStyle w:val="PargrafodaLista"/>
        <w:numPr>
          <w:ilvl w:val="0"/>
          <w:numId w:val="16"/>
        </w:numPr>
        <w:spacing w:line="360" w:lineRule="auto"/>
        <w:jc w:val="both"/>
      </w:pPr>
      <w:r w:rsidRPr="00AF1460">
        <w:lastRenderedPageBreak/>
        <w:t>Montante financeiro disponível:</w:t>
      </w:r>
    </w:p>
    <w:p w:rsidR="001B15EF" w:rsidRDefault="001B15EF" w:rsidP="00AF1460">
      <w:pPr>
        <w:pStyle w:val="PargrafodaLista"/>
        <w:spacing w:line="360" w:lineRule="auto"/>
        <w:jc w:val="both"/>
        <w:rPr>
          <w:b w:val="0"/>
        </w:rPr>
      </w:pPr>
    </w:p>
    <w:p w:rsidR="00DD2EDD" w:rsidRDefault="00DD2EDD" w:rsidP="00461EC3">
      <w:pPr>
        <w:pStyle w:val="PargrafodaLista"/>
        <w:spacing w:line="360" w:lineRule="auto"/>
        <w:jc w:val="both"/>
        <w:rPr>
          <w:b w:val="0"/>
        </w:rPr>
      </w:pPr>
      <w:r>
        <w:rPr>
          <w:b w:val="0"/>
        </w:rPr>
        <w:t>-</w:t>
      </w:r>
      <w:r w:rsidR="006833BC" w:rsidRPr="00461EC3">
        <w:rPr>
          <w:b w:val="0"/>
        </w:rPr>
        <w:t xml:space="preserve"> O montante financeiro disponível é de 10.000,00 euros</w:t>
      </w:r>
      <w:r w:rsidR="00461EC3" w:rsidRPr="00461EC3">
        <w:rPr>
          <w:b w:val="0"/>
        </w:rPr>
        <w:t>, sendo o valor</w:t>
      </w:r>
      <w:r w:rsidR="0069390D" w:rsidRPr="00461EC3">
        <w:rPr>
          <w:b w:val="0"/>
        </w:rPr>
        <w:t xml:space="preserve"> máximo a atribuir </w:t>
      </w:r>
      <w:r w:rsidR="004741B4" w:rsidRPr="00461EC3">
        <w:rPr>
          <w:b w:val="0"/>
        </w:rPr>
        <w:t>pela CMVNF</w:t>
      </w:r>
      <w:r w:rsidR="003B7C22" w:rsidRPr="00461EC3">
        <w:rPr>
          <w:b w:val="0"/>
        </w:rPr>
        <w:t xml:space="preserve"> ao projeto vencedor</w:t>
      </w:r>
      <w:r w:rsidR="00461EC3" w:rsidRPr="00461EC3">
        <w:rPr>
          <w:b w:val="0"/>
        </w:rPr>
        <w:t>.</w:t>
      </w:r>
    </w:p>
    <w:p w:rsidR="00DD2EDD" w:rsidRPr="00405CD5" w:rsidRDefault="00DD2EDD" w:rsidP="00405CD5">
      <w:pPr>
        <w:spacing w:line="360" w:lineRule="auto"/>
        <w:jc w:val="both"/>
        <w:rPr>
          <w:b w:val="0"/>
        </w:rPr>
      </w:pPr>
    </w:p>
    <w:p w:rsidR="00ED4451" w:rsidRPr="00461EC3" w:rsidRDefault="00DD2EDD" w:rsidP="00461EC3">
      <w:pPr>
        <w:pStyle w:val="PargrafodaLista"/>
        <w:spacing w:line="360" w:lineRule="auto"/>
        <w:jc w:val="both"/>
        <w:rPr>
          <w:b w:val="0"/>
        </w:rPr>
      </w:pPr>
      <w:r>
        <w:rPr>
          <w:b w:val="0"/>
        </w:rPr>
        <w:t xml:space="preserve">- </w:t>
      </w:r>
      <w:r w:rsidR="00ED4451">
        <w:rPr>
          <w:b w:val="0"/>
        </w:rPr>
        <w:t xml:space="preserve">O pagamento dos valores acordados deverá obedecer ainda ao disposto no </w:t>
      </w:r>
      <w:r w:rsidR="0038479F">
        <w:rPr>
          <w:b w:val="0"/>
        </w:rPr>
        <w:t>artigo 75</w:t>
      </w:r>
      <w:r w:rsidR="00ED4451">
        <w:rPr>
          <w:b w:val="0"/>
        </w:rPr>
        <w:t xml:space="preserve">º do </w:t>
      </w:r>
      <w:r w:rsidR="00ED4451" w:rsidRPr="00461EC3">
        <w:rPr>
          <w:b w:val="0"/>
        </w:rPr>
        <w:t>Código Regulamentar suprarreferido</w:t>
      </w:r>
      <w:r w:rsidR="00ED4451">
        <w:rPr>
          <w:b w:val="0"/>
        </w:rPr>
        <w:t>.</w:t>
      </w:r>
    </w:p>
    <w:p w:rsidR="006833BC" w:rsidRPr="00DD2EDD" w:rsidRDefault="006833BC" w:rsidP="00DD2EDD">
      <w:pPr>
        <w:spacing w:line="360" w:lineRule="auto"/>
        <w:jc w:val="both"/>
        <w:rPr>
          <w:b w:val="0"/>
        </w:rPr>
      </w:pPr>
    </w:p>
    <w:p w:rsidR="006833BC" w:rsidRPr="00AF1460" w:rsidRDefault="004741B4" w:rsidP="00AF1460">
      <w:pPr>
        <w:pStyle w:val="PargrafodaLista"/>
        <w:numPr>
          <w:ilvl w:val="0"/>
          <w:numId w:val="16"/>
        </w:numPr>
        <w:spacing w:line="360" w:lineRule="auto"/>
        <w:jc w:val="both"/>
      </w:pPr>
      <w:r w:rsidRPr="00AF1460">
        <w:t>Prazo para apresentação de candidaturas:</w:t>
      </w:r>
    </w:p>
    <w:p w:rsidR="004741B4" w:rsidRDefault="004741B4" w:rsidP="00AF1460">
      <w:pPr>
        <w:pStyle w:val="PargrafodaLista"/>
        <w:spacing w:line="360" w:lineRule="auto"/>
        <w:jc w:val="both"/>
        <w:rPr>
          <w:b w:val="0"/>
        </w:rPr>
      </w:pPr>
    </w:p>
    <w:p w:rsidR="004741B4" w:rsidRDefault="004741B4" w:rsidP="00AF1460">
      <w:pPr>
        <w:pStyle w:val="PargrafodaLista"/>
        <w:spacing w:line="360" w:lineRule="auto"/>
        <w:jc w:val="both"/>
        <w:rPr>
          <w:b w:val="0"/>
        </w:rPr>
      </w:pPr>
      <w:r>
        <w:rPr>
          <w:b w:val="0"/>
        </w:rPr>
        <w:t>. O prazo fixado para a apresentaç</w:t>
      </w:r>
      <w:r w:rsidR="00CE53D5">
        <w:rPr>
          <w:b w:val="0"/>
        </w:rPr>
        <w:t>ão das candidaturas termina a 31 de julho</w:t>
      </w:r>
      <w:r w:rsidR="00F56C70">
        <w:rPr>
          <w:b w:val="0"/>
        </w:rPr>
        <w:t xml:space="preserve"> de 2018</w:t>
      </w:r>
      <w:r w:rsidR="00F43798">
        <w:rPr>
          <w:b w:val="0"/>
        </w:rPr>
        <w:t>.</w:t>
      </w:r>
    </w:p>
    <w:p w:rsidR="00AF1460" w:rsidRPr="00660464" w:rsidRDefault="00AF1460" w:rsidP="00660464">
      <w:pPr>
        <w:spacing w:line="360" w:lineRule="auto"/>
        <w:jc w:val="both"/>
        <w:rPr>
          <w:b w:val="0"/>
        </w:rPr>
      </w:pPr>
    </w:p>
    <w:p w:rsidR="004741B4" w:rsidRPr="00AF1460" w:rsidRDefault="004741B4" w:rsidP="00AF1460">
      <w:pPr>
        <w:pStyle w:val="PargrafodaLista"/>
        <w:numPr>
          <w:ilvl w:val="0"/>
          <w:numId w:val="16"/>
        </w:numPr>
        <w:spacing w:line="360" w:lineRule="auto"/>
        <w:jc w:val="both"/>
      </w:pPr>
      <w:r w:rsidRPr="00AF1460">
        <w:t>Prazo para a execução das atividades previstas nas candidaturas</w:t>
      </w:r>
      <w:r w:rsidR="00660464">
        <w:t>:</w:t>
      </w:r>
    </w:p>
    <w:p w:rsidR="004741B4" w:rsidRDefault="004741B4" w:rsidP="00AF1460">
      <w:pPr>
        <w:pStyle w:val="PargrafodaLista"/>
        <w:spacing w:line="360" w:lineRule="auto"/>
        <w:jc w:val="both"/>
        <w:rPr>
          <w:b w:val="0"/>
        </w:rPr>
      </w:pPr>
    </w:p>
    <w:p w:rsidR="004741B4" w:rsidRDefault="004741B4" w:rsidP="00AF1460">
      <w:pPr>
        <w:pStyle w:val="PargrafodaLista"/>
        <w:spacing w:line="360" w:lineRule="auto"/>
        <w:jc w:val="both"/>
        <w:rPr>
          <w:b w:val="0"/>
        </w:rPr>
      </w:pPr>
      <w:r>
        <w:rPr>
          <w:b w:val="0"/>
        </w:rPr>
        <w:t>.São elegíveis os projetos cuja</w:t>
      </w:r>
      <w:r w:rsidR="00660464">
        <w:rPr>
          <w:b w:val="0"/>
        </w:rPr>
        <w:t xml:space="preserve"> </w:t>
      </w:r>
      <w:r w:rsidR="00CE53D5">
        <w:rPr>
          <w:b w:val="0"/>
        </w:rPr>
        <w:t xml:space="preserve">execução ocorra entre 1 de janeiro </w:t>
      </w:r>
      <w:r>
        <w:rPr>
          <w:b w:val="0"/>
        </w:rPr>
        <w:t xml:space="preserve">e </w:t>
      </w:r>
      <w:r w:rsidR="00F56C70">
        <w:rPr>
          <w:b w:val="0"/>
        </w:rPr>
        <w:t>30 de julho de 2019</w:t>
      </w:r>
      <w:r w:rsidR="00CE53D5">
        <w:rPr>
          <w:b w:val="0"/>
        </w:rPr>
        <w:t>.</w:t>
      </w:r>
      <w:bookmarkStart w:id="0" w:name="_GoBack"/>
      <w:bookmarkEnd w:id="0"/>
    </w:p>
    <w:p w:rsidR="004741B4" w:rsidRDefault="004741B4" w:rsidP="00AF1460">
      <w:pPr>
        <w:pStyle w:val="PargrafodaLista"/>
        <w:spacing w:line="360" w:lineRule="auto"/>
        <w:jc w:val="both"/>
        <w:rPr>
          <w:b w:val="0"/>
        </w:rPr>
      </w:pPr>
    </w:p>
    <w:p w:rsidR="004741B4" w:rsidRPr="00AF1460" w:rsidRDefault="007B3A94" w:rsidP="00AF1460">
      <w:pPr>
        <w:pStyle w:val="PargrafodaLista"/>
        <w:numPr>
          <w:ilvl w:val="0"/>
          <w:numId w:val="16"/>
        </w:numPr>
        <w:spacing w:line="360" w:lineRule="auto"/>
        <w:jc w:val="both"/>
      </w:pPr>
      <w:r w:rsidRPr="00AF1460">
        <w:t>Critérios de apreciação</w:t>
      </w:r>
    </w:p>
    <w:p w:rsidR="007B3A94" w:rsidRDefault="007B3A94" w:rsidP="00AF1460">
      <w:pPr>
        <w:pStyle w:val="PargrafodaLista"/>
        <w:spacing w:line="360" w:lineRule="auto"/>
        <w:jc w:val="both"/>
        <w:rPr>
          <w:b w:val="0"/>
        </w:rPr>
      </w:pPr>
    </w:p>
    <w:p w:rsidR="007B3A94" w:rsidRDefault="00660464" w:rsidP="008B7E73">
      <w:pPr>
        <w:pStyle w:val="PargrafodaLista"/>
        <w:spacing w:line="360" w:lineRule="auto"/>
        <w:jc w:val="both"/>
        <w:rPr>
          <w:b w:val="0"/>
        </w:rPr>
      </w:pPr>
      <w:r>
        <w:rPr>
          <w:b w:val="0"/>
        </w:rPr>
        <w:t>. A</w:t>
      </w:r>
      <w:r w:rsidR="007B3A94">
        <w:rPr>
          <w:b w:val="0"/>
        </w:rPr>
        <w:t>s</w:t>
      </w:r>
      <w:r w:rsidR="008B7E73">
        <w:rPr>
          <w:b w:val="0"/>
        </w:rPr>
        <w:t xml:space="preserve"> candidaturas serão apreciadas</w:t>
      </w:r>
      <w:r w:rsidR="00D83D9D">
        <w:rPr>
          <w:b w:val="0"/>
        </w:rPr>
        <w:t xml:space="preserve"> tendo em conta os objetivos principais já indicados no</w:t>
      </w:r>
      <w:r w:rsidR="008B7E73">
        <w:rPr>
          <w:b w:val="0"/>
        </w:rPr>
        <w:t xml:space="preserve"> preambulo,</w:t>
      </w:r>
      <w:r w:rsidR="00B8433D">
        <w:rPr>
          <w:b w:val="0"/>
        </w:rPr>
        <w:t xml:space="preserve"> cumulativamente com o indicado</w:t>
      </w:r>
      <w:r w:rsidR="00405CD5">
        <w:rPr>
          <w:b w:val="0"/>
        </w:rPr>
        <w:t xml:space="preserve"> no nº 1,</w:t>
      </w:r>
      <w:r w:rsidR="0038479F">
        <w:rPr>
          <w:b w:val="0"/>
        </w:rPr>
        <w:t xml:space="preserve"> nº 2</w:t>
      </w:r>
      <w:r w:rsidR="003235E6">
        <w:rPr>
          <w:b w:val="0"/>
        </w:rPr>
        <w:t xml:space="preserve"> e</w:t>
      </w:r>
      <w:r w:rsidR="0038479F">
        <w:rPr>
          <w:b w:val="0"/>
        </w:rPr>
        <w:t xml:space="preserve"> nº 3 do art.º 73</w:t>
      </w:r>
      <w:r w:rsidR="00B8433D">
        <w:rPr>
          <w:b w:val="0"/>
        </w:rPr>
        <w:t>º, do Código Regulamentar suprarreferido, sendo</w:t>
      </w:r>
      <w:r w:rsidR="0038479F">
        <w:rPr>
          <w:b w:val="0"/>
        </w:rPr>
        <w:t xml:space="preserve"> apresentadas pelos requerentes</w:t>
      </w:r>
      <w:r w:rsidR="00D83D9D">
        <w:rPr>
          <w:b w:val="0"/>
        </w:rPr>
        <w:t xml:space="preserve"> </w:t>
      </w:r>
      <w:r w:rsidR="00CF635B">
        <w:rPr>
          <w:b w:val="0"/>
        </w:rPr>
        <w:t>e alvo de votação em reunião do Conselho Municipal de Cultura agendada para esse efeito, de onde sairá a indicação</w:t>
      </w:r>
      <w:r w:rsidR="007B3A94">
        <w:rPr>
          <w:b w:val="0"/>
        </w:rPr>
        <w:t xml:space="preserve"> </w:t>
      </w:r>
      <w:r w:rsidR="00CF635B">
        <w:rPr>
          <w:b w:val="0"/>
        </w:rPr>
        <w:t>do projeto vencedor.</w:t>
      </w:r>
    </w:p>
    <w:p w:rsidR="008B7E73" w:rsidRDefault="008B7E73" w:rsidP="008B7E73">
      <w:pPr>
        <w:pStyle w:val="PargrafodaLista"/>
        <w:spacing w:line="360" w:lineRule="auto"/>
        <w:jc w:val="both"/>
        <w:rPr>
          <w:b w:val="0"/>
        </w:rPr>
      </w:pPr>
    </w:p>
    <w:p w:rsidR="008B7E73" w:rsidRPr="008B7E73" w:rsidRDefault="008B7E73" w:rsidP="008B7E73">
      <w:pPr>
        <w:pStyle w:val="PargrafodaLista"/>
        <w:spacing w:line="360" w:lineRule="auto"/>
        <w:jc w:val="both"/>
        <w:rPr>
          <w:b w:val="0"/>
        </w:rPr>
      </w:pPr>
      <w:r>
        <w:rPr>
          <w:b w:val="0"/>
        </w:rPr>
        <w:t xml:space="preserve">. Caberá à Divisão de Cultura e Turismo, a verificação da conformidade </w:t>
      </w:r>
      <w:r w:rsidR="004101A1">
        <w:rPr>
          <w:b w:val="0"/>
        </w:rPr>
        <w:t>das candidaturas/projetos apresentados e a sua numeração por ordem de submissão.</w:t>
      </w:r>
    </w:p>
    <w:p w:rsidR="007B3A94" w:rsidRDefault="007B3A94" w:rsidP="00AF1460">
      <w:pPr>
        <w:pStyle w:val="PargrafodaLista"/>
        <w:spacing w:line="360" w:lineRule="auto"/>
        <w:jc w:val="both"/>
        <w:rPr>
          <w:b w:val="0"/>
        </w:rPr>
      </w:pPr>
    </w:p>
    <w:p w:rsidR="007B3A94" w:rsidRPr="00AF1460" w:rsidRDefault="00D622D0" w:rsidP="00AF1460">
      <w:pPr>
        <w:pStyle w:val="PargrafodaLista"/>
        <w:numPr>
          <w:ilvl w:val="0"/>
          <w:numId w:val="16"/>
        </w:numPr>
        <w:spacing w:line="360" w:lineRule="auto"/>
        <w:jc w:val="both"/>
      </w:pPr>
      <w:r w:rsidRPr="00AF1460">
        <w:t>Apresentação de candidaturas</w:t>
      </w:r>
    </w:p>
    <w:p w:rsidR="00D622D0" w:rsidRDefault="00D622D0" w:rsidP="00AF1460">
      <w:pPr>
        <w:pStyle w:val="PargrafodaLista"/>
        <w:spacing w:line="360" w:lineRule="auto"/>
        <w:jc w:val="both"/>
        <w:rPr>
          <w:b w:val="0"/>
        </w:rPr>
      </w:pPr>
    </w:p>
    <w:p w:rsidR="00D622D0" w:rsidRDefault="00D622D0" w:rsidP="00AF1460">
      <w:pPr>
        <w:pStyle w:val="PargrafodaLista"/>
        <w:spacing w:line="360" w:lineRule="auto"/>
        <w:jc w:val="both"/>
        <w:rPr>
          <w:b w:val="0"/>
        </w:rPr>
      </w:pPr>
      <w:r>
        <w:rPr>
          <w:b w:val="0"/>
        </w:rPr>
        <w:lastRenderedPageBreak/>
        <w:t xml:space="preserve">. Os interessados devem apresentar as suas candidaturas através do preenchimento da ficha em anexo. Caso pretendam, podem remeter informação adicional que complemente a informação solicitada na ficha. As candidaturas deverão ser remetidas por </w:t>
      </w:r>
      <w:r w:rsidR="00DA2A29">
        <w:rPr>
          <w:b w:val="0"/>
        </w:rPr>
        <w:t xml:space="preserve">correio </w:t>
      </w:r>
      <w:r w:rsidR="00AF1460">
        <w:rPr>
          <w:b w:val="0"/>
        </w:rPr>
        <w:t>eletrónico</w:t>
      </w:r>
      <w:r>
        <w:rPr>
          <w:b w:val="0"/>
        </w:rPr>
        <w:t xml:space="preserve"> para o endereço: </w:t>
      </w:r>
      <w:hyperlink r:id="rId7" w:history="1">
        <w:r w:rsidRPr="000E0891">
          <w:rPr>
            <w:rStyle w:val="Hiperligao"/>
            <w:b w:val="0"/>
          </w:rPr>
          <w:t>cultura@vilanovadefamalicao.org</w:t>
        </w:r>
      </w:hyperlink>
      <w:r>
        <w:rPr>
          <w:b w:val="0"/>
        </w:rPr>
        <w:t>.</w:t>
      </w:r>
    </w:p>
    <w:p w:rsidR="00D622D0" w:rsidRPr="00D622D0" w:rsidRDefault="00D622D0" w:rsidP="00AF1460">
      <w:pPr>
        <w:spacing w:line="360" w:lineRule="auto"/>
        <w:jc w:val="both"/>
        <w:rPr>
          <w:b w:val="0"/>
        </w:rPr>
      </w:pPr>
    </w:p>
    <w:p w:rsidR="00D622D0" w:rsidRDefault="00D66134" w:rsidP="00AF1460">
      <w:pPr>
        <w:pStyle w:val="PargrafodaLista"/>
        <w:spacing w:line="360" w:lineRule="auto"/>
        <w:jc w:val="both"/>
        <w:rPr>
          <w:b w:val="0"/>
        </w:rPr>
      </w:pPr>
      <w:r>
        <w:rPr>
          <w:b w:val="0"/>
        </w:rPr>
        <w:t xml:space="preserve">. </w:t>
      </w:r>
      <w:r w:rsidR="00D622D0">
        <w:rPr>
          <w:b w:val="0"/>
        </w:rPr>
        <w:t>As candidaturas</w:t>
      </w:r>
      <w:r w:rsidR="00CE53D5">
        <w:rPr>
          <w:b w:val="0"/>
        </w:rPr>
        <w:t xml:space="preserve"> devem ainda cumprir os pr</w:t>
      </w:r>
      <w:r>
        <w:rPr>
          <w:b w:val="0"/>
        </w:rPr>
        <w:t>essupostos indicados no art.º 72</w:t>
      </w:r>
      <w:r w:rsidR="00CE53D5">
        <w:rPr>
          <w:b w:val="0"/>
        </w:rPr>
        <w:t>º do Código Regulamentar</w:t>
      </w:r>
      <w:r w:rsidR="00B8433D">
        <w:rPr>
          <w:b w:val="0"/>
        </w:rPr>
        <w:t xml:space="preserve"> suprarreferido</w:t>
      </w:r>
      <w:r w:rsidR="00CE53D5">
        <w:rPr>
          <w:b w:val="0"/>
        </w:rPr>
        <w:t xml:space="preserve"> e</w:t>
      </w:r>
      <w:r w:rsidR="00D622D0">
        <w:rPr>
          <w:b w:val="0"/>
        </w:rPr>
        <w:t xml:space="preserve"> não podem sofrer alterações posteriores á data de entrega.</w:t>
      </w:r>
    </w:p>
    <w:p w:rsidR="00AF1460" w:rsidRDefault="00AF1460" w:rsidP="00AF1460">
      <w:pPr>
        <w:pStyle w:val="PargrafodaLista"/>
        <w:spacing w:line="360" w:lineRule="auto"/>
        <w:jc w:val="both"/>
        <w:rPr>
          <w:b w:val="0"/>
        </w:rPr>
      </w:pPr>
    </w:p>
    <w:p w:rsidR="00D622D0" w:rsidRDefault="00D622D0" w:rsidP="00AF1460">
      <w:pPr>
        <w:pStyle w:val="PargrafodaLista"/>
        <w:numPr>
          <w:ilvl w:val="0"/>
          <w:numId w:val="16"/>
        </w:numPr>
        <w:spacing w:line="360" w:lineRule="auto"/>
        <w:jc w:val="both"/>
      </w:pPr>
      <w:r w:rsidRPr="00AF1460">
        <w:t>Exigências de informação e comunicação</w:t>
      </w:r>
    </w:p>
    <w:p w:rsidR="00AF1460" w:rsidRPr="00AF1460" w:rsidRDefault="00AF1460" w:rsidP="00AF1460">
      <w:pPr>
        <w:pStyle w:val="PargrafodaLista"/>
        <w:spacing w:line="360" w:lineRule="auto"/>
        <w:jc w:val="both"/>
      </w:pPr>
    </w:p>
    <w:p w:rsidR="00D622D0" w:rsidRDefault="00D622D0" w:rsidP="00AF1460">
      <w:pPr>
        <w:pStyle w:val="PargrafodaLista"/>
        <w:spacing w:line="360" w:lineRule="auto"/>
        <w:jc w:val="both"/>
        <w:rPr>
          <w:b w:val="0"/>
        </w:rPr>
      </w:pPr>
      <w:r>
        <w:rPr>
          <w:b w:val="0"/>
        </w:rPr>
        <w:t>. Os projetos apoiados</w:t>
      </w:r>
      <w:proofErr w:type="gramStart"/>
      <w:r>
        <w:rPr>
          <w:b w:val="0"/>
        </w:rPr>
        <w:t>,</w:t>
      </w:r>
      <w:proofErr w:type="gramEnd"/>
      <w:r>
        <w:rPr>
          <w:b w:val="0"/>
        </w:rPr>
        <w:t xml:space="preserve"> estão sujeitos a um conjunto de regras de publicidade que assegure o seu</w:t>
      </w:r>
      <w:r w:rsidR="00D66134">
        <w:rPr>
          <w:b w:val="0"/>
        </w:rPr>
        <w:t xml:space="preserve"> adequado conhecimento público</w:t>
      </w:r>
      <w:r w:rsidR="001B15EF">
        <w:rPr>
          <w:b w:val="0"/>
        </w:rPr>
        <w:t>, em cumprimento com o estipulado no</w:t>
      </w:r>
      <w:r w:rsidR="00D66134">
        <w:rPr>
          <w:b w:val="0"/>
        </w:rPr>
        <w:t xml:space="preserve"> nº 4 do artigo 82</w:t>
      </w:r>
      <w:r w:rsidR="001B15EF">
        <w:rPr>
          <w:b w:val="0"/>
        </w:rPr>
        <w:t>º do</w:t>
      </w:r>
      <w:r w:rsidR="001B15EF" w:rsidRPr="001B15EF">
        <w:rPr>
          <w:b w:val="0"/>
        </w:rPr>
        <w:t xml:space="preserve"> </w:t>
      </w:r>
      <w:r w:rsidR="001B15EF">
        <w:rPr>
          <w:b w:val="0"/>
        </w:rPr>
        <w:t>Código Regulamentar suprarreferido.</w:t>
      </w:r>
    </w:p>
    <w:p w:rsidR="00AF1460" w:rsidRDefault="00AF1460" w:rsidP="00AF1460">
      <w:pPr>
        <w:pStyle w:val="PargrafodaLista"/>
        <w:spacing w:line="360" w:lineRule="auto"/>
        <w:jc w:val="both"/>
        <w:rPr>
          <w:b w:val="0"/>
        </w:rPr>
      </w:pPr>
    </w:p>
    <w:p w:rsidR="00D622D0" w:rsidRPr="00AF1460" w:rsidRDefault="00DA2A29" w:rsidP="00AF1460">
      <w:pPr>
        <w:pStyle w:val="PargrafodaLista"/>
        <w:numPr>
          <w:ilvl w:val="0"/>
          <w:numId w:val="16"/>
        </w:numPr>
        <w:spacing w:line="360" w:lineRule="auto"/>
        <w:jc w:val="both"/>
      </w:pPr>
      <w:r w:rsidRPr="00AF1460">
        <w:t>Pedido de prestação de esclarecimentos</w:t>
      </w:r>
    </w:p>
    <w:p w:rsidR="00DA2A29" w:rsidRDefault="00DA2A29" w:rsidP="00AF1460">
      <w:pPr>
        <w:pStyle w:val="PargrafodaLista"/>
        <w:spacing w:line="360" w:lineRule="auto"/>
        <w:jc w:val="both"/>
        <w:rPr>
          <w:b w:val="0"/>
        </w:rPr>
      </w:pPr>
    </w:p>
    <w:p w:rsidR="00DA2A29" w:rsidRDefault="00DA2A29" w:rsidP="00AF1460">
      <w:pPr>
        <w:pStyle w:val="PargrafodaLista"/>
        <w:spacing w:line="360" w:lineRule="auto"/>
        <w:jc w:val="both"/>
        <w:rPr>
          <w:b w:val="0"/>
        </w:rPr>
      </w:pPr>
      <w:r>
        <w:rPr>
          <w:b w:val="0"/>
        </w:rPr>
        <w:t xml:space="preserve">. A CMVNF assegura a prestação de esclarecimentos relativos à boa compreensão e interpretação dos elementos expostos, mediante pedido formulado por correio </w:t>
      </w:r>
      <w:r w:rsidR="00AF1460">
        <w:rPr>
          <w:b w:val="0"/>
        </w:rPr>
        <w:t>eletrónico</w:t>
      </w:r>
      <w:r>
        <w:rPr>
          <w:b w:val="0"/>
        </w:rPr>
        <w:t xml:space="preserve"> para o endereço: </w:t>
      </w:r>
      <w:hyperlink r:id="rId8" w:history="1">
        <w:r w:rsidRPr="000E0891">
          <w:rPr>
            <w:rStyle w:val="Hiperligao"/>
            <w:b w:val="0"/>
          </w:rPr>
          <w:t>cultura@vilanovadefamalicao.org</w:t>
        </w:r>
      </w:hyperlink>
      <w:r>
        <w:rPr>
          <w:b w:val="0"/>
        </w:rPr>
        <w:t>.</w:t>
      </w:r>
    </w:p>
    <w:p w:rsidR="00DA2A29" w:rsidRDefault="00DA2A29" w:rsidP="00AF1460">
      <w:pPr>
        <w:pStyle w:val="PargrafodaLista"/>
        <w:spacing w:line="360" w:lineRule="auto"/>
        <w:jc w:val="both"/>
        <w:rPr>
          <w:b w:val="0"/>
        </w:rPr>
      </w:pPr>
    </w:p>
    <w:p w:rsidR="00DA2A29" w:rsidRDefault="00DA2A29" w:rsidP="00AF1460">
      <w:pPr>
        <w:pStyle w:val="PargrafodaLista"/>
        <w:spacing w:line="360" w:lineRule="auto"/>
        <w:jc w:val="both"/>
        <w:rPr>
          <w:b w:val="0"/>
        </w:rPr>
      </w:pPr>
    </w:p>
    <w:p w:rsidR="00DA2A29" w:rsidRPr="00AF1460" w:rsidRDefault="00DA2A29" w:rsidP="00AF1460">
      <w:pPr>
        <w:spacing w:line="360" w:lineRule="auto"/>
        <w:jc w:val="both"/>
        <w:rPr>
          <w:b w:val="0"/>
        </w:rPr>
      </w:pPr>
    </w:p>
    <w:p w:rsidR="00AF1460" w:rsidRPr="00AF1460" w:rsidRDefault="00AF1460">
      <w:pPr>
        <w:spacing w:line="360" w:lineRule="auto"/>
        <w:jc w:val="both"/>
        <w:rPr>
          <w:b w:val="0"/>
        </w:rPr>
      </w:pPr>
    </w:p>
    <w:sectPr w:rsidR="00AF1460" w:rsidRPr="00AF1460" w:rsidSect="00D7739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696" w:right="1701" w:bottom="845" w:left="1701" w:header="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31" w:rsidRDefault="00F65331">
      <w:r>
        <w:separator/>
      </w:r>
    </w:p>
    <w:p w:rsidR="00F65331" w:rsidRDefault="00F65331"/>
    <w:p w:rsidR="00F65331" w:rsidRDefault="00F65331"/>
  </w:endnote>
  <w:endnote w:type="continuationSeparator" w:id="0">
    <w:p w:rsidR="00F65331" w:rsidRDefault="00F65331">
      <w:r>
        <w:continuationSeparator/>
      </w:r>
    </w:p>
    <w:p w:rsidR="00F65331" w:rsidRDefault="00F65331"/>
    <w:p w:rsidR="00F65331" w:rsidRDefault="00F653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F0" w:rsidRDefault="00F313F0" w:rsidP="00F92F1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313F0" w:rsidRDefault="00F313F0" w:rsidP="00255203">
    <w:pPr>
      <w:ind w:right="360"/>
    </w:pPr>
  </w:p>
  <w:p w:rsidR="00F313F0" w:rsidRDefault="00F313F0"/>
  <w:p w:rsidR="00F313F0" w:rsidRDefault="00F313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C6" w:rsidRDefault="00D77392" w:rsidP="004942C6">
    <w:pPr>
      <w:ind w:left="-1687" w:right="360"/>
    </w:pPr>
    <w:r>
      <w:rPr>
        <w:noProof/>
        <w:lang w:eastAsia="pt-PT"/>
      </w:rPr>
      <w:drawing>
        <wp:inline distT="0" distB="0" distL="0" distR="0" wp14:anchorId="7C85CBFA" wp14:editId="33EF2829">
          <wp:extent cx="7560945" cy="866775"/>
          <wp:effectExtent l="0" t="0" r="190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Cultura rd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31" w:rsidRDefault="00F65331">
      <w:r>
        <w:separator/>
      </w:r>
    </w:p>
    <w:p w:rsidR="00F65331" w:rsidRDefault="00F65331"/>
    <w:p w:rsidR="00F65331" w:rsidRDefault="00F65331"/>
  </w:footnote>
  <w:footnote w:type="continuationSeparator" w:id="0">
    <w:p w:rsidR="00F65331" w:rsidRDefault="00F65331">
      <w:r>
        <w:continuationSeparator/>
      </w:r>
    </w:p>
    <w:p w:rsidR="00F65331" w:rsidRDefault="00F65331"/>
    <w:p w:rsidR="00F65331" w:rsidRDefault="00F653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F0" w:rsidRDefault="00F313F0"/>
  <w:p w:rsidR="00F313F0" w:rsidRDefault="00F313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F0" w:rsidRDefault="00F313F0" w:rsidP="00591FA4">
    <w:pPr>
      <w:ind w:left="-1687"/>
    </w:pPr>
  </w:p>
  <w:p w:rsidR="00F313F0" w:rsidRDefault="004942C6" w:rsidP="004942C6">
    <w:pPr>
      <w:ind w:hanging="1418"/>
    </w:pPr>
    <w:r>
      <w:rPr>
        <w:noProof/>
        <w:lang w:eastAsia="pt-PT"/>
      </w:rPr>
      <w:drawing>
        <wp:inline distT="0" distB="0" distL="0" distR="0" wp14:anchorId="73B34209" wp14:editId="3EF94982">
          <wp:extent cx="7096125" cy="1114425"/>
          <wp:effectExtent l="0" t="0" r="9525" b="9525"/>
          <wp:docPr id="5" name="Imagem 5" descr="D:\Dados\Agenda Reunião de Câmara\2014\finais\2014 Cultura c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ados\Agenda Reunião de Câmara\2014\finais\2014 Cultura c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13F0" w:rsidRDefault="00F313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310"/>
    <w:multiLevelType w:val="hybridMultilevel"/>
    <w:tmpl w:val="2F9E4AF6"/>
    <w:lvl w:ilvl="0" w:tplc="0A6C4B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BE2"/>
    <w:multiLevelType w:val="hybridMultilevel"/>
    <w:tmpl w:val="D15C518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439D"/>
    <w:multiLevelType w:val="hybridMultilevel"/>
    <w:tmpl w:val="5182564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46DD"/>
    <w:multiLevelType w:val="hybridMultilevel"/>
    <w:tmpl w:val="80084D5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D0A5D"/>
    <w:multiLevelType w:val="hybridMultilevel"/>
    <w:tmpl w:val="72660BD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B3360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F8F5999"/>
    <w:multiLevelType w:val="hybridMultilevel"/>
    <w:tmpl w:val="195AFC1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16DB"/>
    <w:multiLevelType w:val="hybridMultilevel"/>
    <w:tmpl w:val="2F2406C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335A4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33530EA"/>
    <w:multiLevelType w:val="hybridMultilevel"/>
    <w:tmpl w:val="88BAF11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C51EF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9036BAE"/>
    <w:multiLevelType w:val="hybridMultilevel"/>
    <w:tmpl w:val="90D8538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D3804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23D7893"/>
    <w:multiLevelType w:val="hybridMultilevel"/>
    <w:tmpl w:val="3FBA0F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26F89"/>
    <w:multiLevelType w:val="hybridMultilevel"/>
    <w:tmpl w:val="65001FC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5"/>
  </w:num>
  <w:num w:numId="9">
    <w:abstractNumId w:val="14"/>
  </w:num>
  <w:num w:numId="10">
    <w:abstractNumId w:val="9"/>
  </w:num>
  <w:num w:numId="11">
    <w:abstractNumId w:val="6"/>
  </w:num>
  <w:num w:numId="12">
    <w:abstractNumId w:val="7"/>
  </w:num>
  <w:num w:numId="13">
    <w:abstractNumId w:val="2"/>
  </w:num>
  <w:num w:numId="14">
    <w:abstractNumId w:val="1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1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19"/>
    <w:rsid w:val="0000678D"/>
    <w:rsid w:val="00013CEB"/>
    <w:rsid w:val="00020812"/>
    <w:rsid w:val="00020895"/>
    <w:rsid w:val="00036757"/>
    <w:rsid w:val="00051151"/>
    <w:rsid w:val="00053315"/>
    <w:rsid w:val="00053FD5"/>
    <w:rsid w:val="0005526D"/>
    <w:rsid w:val="00071199"/>
    <w:rsid w:val="00087D5A"/>
    <w:rsid w:val="00087E67"/>
    <w:rsid w:val="00096A22"/>
    <w:rsid w:val="000B26E5"/>
    <w:rsid w:val="000C2B38"/>
    <w:rsid w:val="000E174C"/>
    <w:rsid w:val="000E38D2"/>
    <w:rsid w:val="00115095"/>
    <w:rsid w:val="00127789"/>
    <w:rsid w:val="00132C0A"/>
    <w:rsid w:val="00166033"/>
    <w:rsid w:val="00191704"/>
    <w:rsid w:val="001972CA"/>
    <w:rsid w:val="001A299F"/>
    <w:rsid w:val="001A6624"/>
    <w:rsid w:val="001B15EF"/>
    <w:rsid w:val="001C0489"/>
    <w:rsid w:val="001C0E8E"/>
    <w:rsid w:val="001C1D5E"/>
    <w:rsid w:val="001E5956"/>
    <w:rsid w:val="001F2CCA"/>
    <w:rsid w:val="001F6777"/>
    <w:rsid w:val="00203DC5"/>
    <w:rsid w:val="00213579"/>
    <w:rsid w:val="002136B9"/>
    <w:rsid w:val="0021462D"/>
    <w:rsid w:val="00230386"/>
    <w:rsid w:val="002316B0"/>
    <w:rsid w:val="00232046"/>
    <w:rsid w:val="00234840"/>
    <w:rsid w:val="0024026A"/>
    <w:rsid w:val="0024211E"/>
    <w:rsid w:val="002444C7"/>
    <w:rsid w:val="00253BCB"/>
    <w:rsid w:val="00255203"/>
    <w:rsid w:val="00256532"/>
    <w:rsid w:val="00256776"/>
    <w:rsid w:val="002656BB"/>
    <w:rsid w:val="00271659"/>
    <w:rsid w:val="00282812"/>
    <w:rsid w:val="00285170"/>
    <w:rsid w:val="0029026A"/>
    <w:rsid w:val="00293ED3"/>
    <w:rsid w:val="002A2397"/>
    <w:rsid w:val="002D7467"/>
    <w:rsid w:val="002E015A"/>
    <w:rsid w:val="00304320"/>
    <w:rsid w:val="00322811"/>
    <w:rsid w:val="003235E6"/>
    <w:rsid w:val="00327DC8"/>
    <w:rsid w:val="00346E67"/>
    <w:rsid w:val="003601E7"/>
    <w:rsid w:val="00362FEA"/>
    <w:rsid w:val="00380956"/>
    <w:rsid w:val="0038479F"/>
    <w:rsid w:val="00385223"/>
    <w:rsid w:val="00395742"/>
    <w:rsid w:val="003A19BB"/>
    <w:rsid w:val="003A7090"/>
    <w:rsid w:val="003B7C22"/>
    <w:rsid w:val="003E00BD"/>
    <w:rsid w:val="00405CD5"/>
    <w:rsid w:val="00407C6B"/>
    <w:rsid w:val="004101A1"/>
    <w:rsid w:val="00434E38"/>
    <w:rsid w:val="00453090"/>
    <w:rsid w:val="00454A25"/>
    <w:rsid w:val="00457781"/>
    <w:rsid w:val="0046037D"/>
    <w:rsid w:val="0046143F"/>
    <w:rsid w:val="00461EC3"/>
    <w:rsid w:val="004666A7"/>
    <w:rsid w:val="00471920"/>
    <w:rsid w:val="004741B4"/>
    <w:rsid w:val="00485990"/>
    <w:rsid w:val="004942C6"/>
    <w:rsid w:val="00494CBF"/>
    <w:rsid w:val="004A4D14"/>
    <w:rsid w:val="004B365A"/>
    <w:rsid w:val="004D4C04"/>
    <w:rsid w:val="004F66DF"/>
    <w:rsid w:val="005056F1"/>
    <w:rsid w:val="00513C3C"/>
    <w:rsid w:val="00541892"/>
    <w:rsid w:val="00547BBF"/>
    <w:rsid w:val="00564889"/>
    <w:rsid w:val="00573C56"/>
    <w:rsid w:val="00591FA4"/>
    <w:rsid w:val="00595802"/>
    <w:rsid w:val="00596C39"/>
    <w:rsid w:val="005A70A3"/>
    <w:rsid w:val="005B1986"/>
    <w:rsid w:val="005E688E"/>
    <w:rsid w:val="005E700B"/>
    <w:rsid w:val="005F05B3"/>
    <w:rsid w:val="005F4D79"/>
    <w:rsid w:val="00605F0D"/>
    <w:rsid w:val="00612E7F"/>
    <w:rsid w:val="00615957"/>
    <w:rsid w:val="00630313"/>
    <w:rsid w:val="00635A7D"/>
    <w:rsid w:val="00646CFE"/>
    <w:rsid w:val="00660464"/>
    <w:rsid w:val="006617FE"/>
    <w:rsid w:val="006679F5"/>
    <w:rsid w:val="006833BC"/>
    <w:rsid w:val="0068365A"/>
    <w:rsid w:val="0069390D"/>
    <w:rsid w:val="0069677C"/>
    <w:rsid w:val="00697137"/>
    <w:rsid w:val="006A372F"/>
    <w:rsid w:val="006C6578"/>
    <w:rsid w:val="006D5484"/>
    <w:rsid w:val="006E07C4"/>
    <w:rsid w:val="006E20E2"/>
    <w:rsid w:val="006F718C"/>
    <w:rsid w:val="007007ED"/>
    <w:rsid w:val="00706085"/>
    <w:rsid w:val="0073275A"/>
    <w:rsid w:val="007331B1"/>
    <w:rsid w:val="0073570E"/>
    <w:rsid w:val="00737FC6"/>
    <w:rsid w:val="00772A3A"/>
    <w:rsid w:val="00772F22"/>
    <w:rsid w:val="0078096B"/>
    <w:rsid w:val="00785184"/>
    <w:rsid w:val="007A5517"/>
    <w:rsid w:val="007B3A94"/>
    <w:rsid w:val="007C694D"/>
    <w:rsid w:val="007D1998"/>
    <w:rsid w:val="007D7D0A"/>
    <w:rsid w:val="007E0FE3"/>
    <w:rsid w:val="007E59A0"/>
    <w:rsid w:val="00803E5F"/>
    <w:rsid w:val="0081099B"/>
    <w:rsid w:val="00817039"/>
    <w:rsid w:val="00825A22"/>
    <w:rsid w:val="00825AD9"/>
    <w:rsid w:val="0083155C"/>
    <w:rsid w:val="00831F47"/>
    <w:rsid w:val="008362FD"/>
    <w:rsid w:val="008544C4"/>
    <w:rsid w:val="008555AD"/>
    <w:rsid w:val="008760FF"/>
    <w:rsid w:val="008976A2"/>
    <w:rsid w:val="008B4658"/>
    <w:rsid w:val="008B7E73"/>
    <w:rsid w:val="008C0E91"/>
    <w:rsid w:val="008D756F"/>
    <w:rsid w:val="008E5241"/>
    <w:rsid w:val="008E6A5B"/>
    <w:rsid w:val="009442C3"/>
    <w:rsid w:val="009505B7"/>
    <w:rsid w:val="009814C8"/>
    <w:rsid w:val="00994367"/>
    <w:rsid w:val="009A3597"/>
    <w:rsid w:val="009C2CA2"/>
    <w:rsid w:val="009C6BFB"/>
    <w:rsid w:val="009D4113"/>
    <w:rsid w:val="009D7D58"/>
    <w:rsid w:val="00A368FF"/>
    <w:rsid w:val="00A37190"/>
    <w:rsid w:val="00A43459"/>
    <w:rsid w:val="00A477E6"/>
    <w:rsid w:val="00A65222"/>
    <w:rsid w:val="00A72B4D"/>
    <w:rsid w:val="00A85AA5"/>
    <w:rsid w:val="00A85BF1"/>
    <w:rsid w:val="00AA3C02"/>
    <w:rsid w:val="00AB0E93"/>
    <w:rsid w:val="00AB6137"/>
    <w:rsid w:val="00AC5B6F"/>
    <w:rsid w:val="00AD3D96"/>
    <w:rsid w:val="00AE1799"/>
    <w:rsid w:val="00AF1460"/>
    <w:rsid w:val="00AF6B95"/>
    <w:rsid w:val="00B0770D"/>
    <w:rsid w:val="00B1003C"/>
    <w:rsid w:val="00B252D1"/>
    <w:rsid w:val="00B52B89"/>
    <w:rsid w:val="00B771F2"/>
    <w:rsid w:val="00B8433D"/>
    <w:rsid w:val="00B84358"/>
    <w:rsid w:val="00B87978"/>
    <w:rsid w:val="00BC34DF"/>
    <w:rsid w:val="00BC6028"/>
    <w:rsid w:val="00BE186E"/>
    <w:rsid w:val="00BF2EA4"/>
    <w:rsid w:val="00C07C46"/>
    <w:rsid w:val="00C07E6C"/>
    <w:rsid w:val="00C1693D"/>
    <w:rsid w:val="00C2507A"/>
    <w:rsid w:val="00C30E81"/>
    <w:rsid w:val="00C317D7"/>
    <w:rsid w:val="00C325CA"/>
    <w:rsid w:val="00C36288"/>
    <w:rsid w:val="00C41A22"/>
    <w:rsid w:val="00C50E52"/>
    <w:rsid w:val="00C85ED7"/>
    <w:rsid w:val="00C86500"/>
    <w:rsid w:val="00C8757A"/>
    <w:rsid w:val="00C92DFA"/>
    <w:rsid w:val="00CB7B75"/>
    <w:rsid w:val="00CD1A6E"/>
    <w:rsid w:val="00CD58E3"/>
    <w:rsid w:val="00CE3326"/>
    <w:rsid w:val="00CE3F75"/>
    <w:rsid w:val="00CE53D5"/>
    <w:rsid w:val="00CF635B"/>
    <w:rsid w:val="00D0669F"/>
    <w:rsid w:val="00D103F7"/>
    <w:rsid w:val="00D227D3"/>
    <w:rsid w:val="00D2378B"/>
    <w:rsid w:val="00D30557"/>
    <w:rsid w:val="00D51A2A"/>
    <w:rsid w:val="00D605DC"/>
    <w:rsid w:val="00D622D0"/>
    <w:rsid w:val="00D66134"/>
    <w:rsid w:val="00D7422E"/>
    <w:rsid w:val="00D77392"/>
    <w:rsid w:val="00D83D9D"/>
    <w:rsid w:val="00DA16E8"/>
    <w:rsid w:val="00DA2A29"/>
    <w:rsid w:val="00DA6C19"/>
    <w:rsid w:val="00DB3E4E"/>
    <w:rsid w:val="00DB71F4"/>
    <w:rsid w:val="00DC1BF1"/>
    <w:rsid w:val="00DD2EDD"/>
    <w:rsid w:val="00DE050D"/>
    <w:rsid w:val="00E0571B"/>
    <w:rsid w:val="00E1329D"/>
    <w:rsid w:val="00E169BF"/>
    <w:rsid w:val="00E16F3C"/>
    <w:rsid w:val="00E21D37"/>
    <w:rsid w:val="00E263EE"/>
    <w:rsid w:val="00E26417"/>
    <w:rsid w:val="00E31F97"/>
    <w:rsid w:val="00E37324"/>
    <w:rsid w:val="00E37F63"/>
    <w:rsid w:val="00E524F9"/>
    <w:rsid w:val="00E64C17"/>
    <w:rsid w:val="00E74206"/>
    <w:rsid w:val="00E85C19"/>
    <w:rsid w:val="00E8740C"/>
    <w:rsid w:val="00E87D77"/>
    <w:rsid w:val="00EA7A99"/>
    <w:rsid w:val="00ED4451"/>
    <w:rsid w:val="00EE12E7"/>
    <w:rsid w:val="00EF44DA"/>
    <w:rsid w:val="00F004D7"/>
    <w:rsid w:val="00F11E1B"/>
    <w:rsid w:val="00F1562A"/>
    <w:rsid w:val="00F313F0"/>
    <w:rsid w:val="00F40088"/>
    <w:rsid w:val="00F40159"/>
    <w:rsid w:val="00F43798"/>
    <w:rsid w:val="00F50A4B"/>
    <w:rsid w:val="00F566F4"/>
    <w:rsid w:val="00F56C70"/>
    <w:rsid w:val="00F65331"/>
    <w:rsid w:val="00F66D45"/>
    <w:rsid w:val="00F809FF"/>
    <w:rsid w:val="00F92F18"/>
    <w:rsid w:val="00FB28E5"/>
    <w:rsid w:val="00FC15F7"/>
    <w:rsid w:val="00FC35EB"/>
    <w:rsid w:val="00FC38DE"/>
    <w:rsid w:val="00FC5A7E"/>
    <w:rsid w:val="00FD46E8"/>
    <w:rsid w:val="00FD4FE1"/>
    <w:rsid w:val="00FF2E69"/>
    <w:rsid w:val="00FF3D44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09F437-1F2E-4CDD-AD1B-10B7802C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kern w:val="22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FF3D44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customStyle="1" w:styleId="Ttulo2">
    <w:name w:val="Título 2"/>
    <w:basedOn w:val="Normal"/>
    <w:next w:val="Normal"/>
    <w:qFormat/>
    <w:rsid w:val="000B26E5"/>
    <w:pPr>
      <w:keepNext/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customStyle="1" w:styleId="Ttulo3">
    <w:name w:val="Título 3"/>
    <w:basedOn w:val="Normal"/>
    <w:next w:val="Normal"/>
    <w:qFormat/>
    <w:rsid w:val="00362FEA"/>
    <w:pPr>
      <w:keepNext/>
      <w:spacing w:line="360" w:lineRule="auto"/>
      <w:jc w:val="both"/>
      <w:outlineLvl w:val="2"/>
    </w:pPr>
    <w:rPr>
      <w:kern w:val="0"/>
      <w:sz w:val="18"/>
      <w:szCs w:val="20"/>
      <w:lang w:eastAsia="pt-PT"/>
    </w:rPr>
  </w:style>
  <w:style w:type="paragraph" w:customStyle="1" w:styleId="TtuloProposta">
    <w:name w:val="Título Proposta"/>
    <w:basedOn w:val="Normal"/>
    <w:autoRedefine/>
    <w:rsid w:val="00B84358"/>
    <w:pPr>
      <w:spacing w:before="120" w:after="120" w:line="480" w:lineRule="auto"/>
      <w:jc w:val="center"/>
    </w:pPr>
    <w:rPr>
      <w:rFonts w:ascii="Times New Roman" w:hAnsi="Times New Roman"/>
      <w:b w:val="0"/>
      <w:bCs/>
      <w:sz w:val="32"/>
      <w:szCs w:val="32"/>
    </w:rPr>
  </w:style>
  <w:style w:type="paragraph" w:customStyle="1" w:styleId="AssuntoDescrio">
    <w:name w:val="Assunto Descrição"/>
    <w:basedOn w:val="Normal"/>
    <w:rsid w:val="00127789"/>
    <w:pPr>
      <w:shd w:val="clear" w:color="auto" w:fill="E6E6E6"/>
    </w:pPr>
    <w:rPr>
      <w:rFonts w:ascii="Times New Roman" w:hAnsi="Times New Roman"/>
      <w:b w:val="0"/>
      <w:szCs w:val="20"/>
    </w:rPr>
  </w:style>
  <w:style w:type="paragraph" w:customStyle="1" w:styleId="DataaAssinatura">
    <w:name w:val="Data a Assinatura"/>
    <w:basedOn w:val="Normal"/>
    <w:rsid w:val="00127789"/>
    <w:pPr>
      <w:jc w:val="center"/>
    </w:pPr>
    <w:rPr>
      <w:rFonts w:ascii="Times New Roman" w:hAnsi="Times New Roman"/>
      <w:b w:val="0"/>
    </w:rPr>
  </w:style>
  <w:style w:type="paragraph" w:styleId="Textodebalo">
    <w:name w:val="Balloon Text"/>
    <w:basedOn w:val="Normal"/>
    <w:semiHidden/>
    <w:rsid w:val="004577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313F0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semiHidden/>
    <w:rsid w:val="005A70A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5A70A3"/>
    <w:rPr>
      <w:bCs/>
    </w:rPr>
  </w:style>
  <w:style w:type="character" w:customStyle="1" w:styleId="AssuntoPalavra">
    <w:name w:val="Assunto Palavra"/>
    <w:basedOn w:val="Tipodeletrapredefinidodopargrafo"/>
    <w:rsid w:val="00127789"/>
    <w:rPr>
      <w:rFonts w:ascii="Times New Roman" w:hAnsi="Times New Roman"/>
      <w:b/>
      <w:sz w:val="22"/>
      <w:szCs w:val="22"/>
    </w:rPr>
  </w:style>
  <w:style w:type="paragraph" w:customStyle="1" w:styleId="CorpodeProposta">
    <w:name w:val="Corpo de Proposta"/>
    <w:basedOn w:val="Normal"/>
    <w:autoRedefine/>
    <w:rsid w:val="00127789"/>
    <w:pPr>
      <w:spacing w:before="120" w:after="120" w:line="360" w:lineRule="auto"/>
      <w:ind w:firstLine="284"/>
      <w:jc w:val="both"/>
    </w:pPr>
    <w:rPr>
      <w:rFonts w:ascii="Times New Roman" w:hAnsi="Times New Roman"/>
      <w:b w:val="0"/>
    </w:rPr>
  </w:style>
  <w:style w:type="paragraph" w:customStyle="1" w:styleId="TextoDeliberao">
    <w:name w:val="Texto Deliberação"/>
    <w:basedOn w:val="CorpodeProposta"/>
    <w:next w:val="Normal"/>
    <w:autoRedefine/>
    <w:rsid w:val="00127789"/>
    <w:pPr>
      <w:spacing w:before="240" w:after="240"/>
      <w:ind w:left="680" w:firstLine="0"/>
    </w:pPr>
    <w:rPr>
      <w:b/>
    </w:rPr>
  </w:style>
  <w:style w:type="paragraph" w:styleId="Rodap">
    <w:name w:val="footer"/>
    <w:basedOn w:val="Normal"/>
    <w:rsid w:val="00F313F0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A368FF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D622D0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semiHidden/>
    <w:unhideWhenUsed/>
    <w:rsid w:val="00D83D9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vilanovadefamalica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a@vilanovadefamalicao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son.pereira\Desktop\papel%20Cul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Cultura</Template>
  <TotalTime>204</TotalTime>
  <Pages>3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</vt:lpstr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Nelson Pereira</dc:creator>
  <cp:lastModifiedBy>Nelson Pereira</cp:lastModifiedBy>
  <cp:revision>38</cp:revision>
  <cp:lastPrinted>2014-01-28T17:31:00Z</cp:lastPrinted>
  <dcterms:created xsi:type="dcterms:W3CDTF">2015-11-12T09:50:00Z</dcterms:created>
  <dcterms:modified xsi:type="dcterms:W3CDTF">2018-02-02T10:37:00Z</dcterms:modified>
</cp:coreProperties>
</file>